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CB" w:rsidRDefault="005A0AEF" w:rsidP="00573DCB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A0AE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Обеспечение пожарной безопасности в частном секторе, </w:t>
      </w:r>
    </w:p>
    <w:p w:rsidR="005A0AEF" w:rsidRPr="005A0AEF" w:rsidRDefault="005A0AEF" w:rsidP="00573DCB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A0AE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садоводческих </w:t>
      </w:r>
      <w:proofErr w:type="gramStart"/>
      <w:r w:rsidRPr="005A0AE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кооперативах</w:t>
      </w:r>
      <w:proofErr w:type="gramEnd"/>
    </w:p>
    <w:p w:rsidR="0087498B" w:rsidRDefault="00156068"/>
    <w:p w:rsidR="006954C6" w:rsidRDefault="005A0AEF" w:rsidP="006954C6">
      <w:pPr>
        <w:spacing w:after="0" w:line="240" w:lineRule="auto"/>
        <w:ind w:firstLine="708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proofErr w:type="gram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 весенне-летний пожароопасный период в населенных пунктах и дачных поселках силами органов местного самоуправления, населением и членами добровольных пожарных формирований должно быть организовано дежурство и патрулирование населенных пунктов с первичными средствами пожаротушения (ведро с водой, огнетушитель, лопата), а также проведена соответствующая разъяснительная работа среди населения о мерах пожарной безопасности и действиях в случае пожара.</w:t>
      </w:r>
      <w:proofErr w:type="gramEnd"/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“01” в таксофонах на платное обслуживание.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Противопожарные расстояния от границ застройки городских поселений до лесных массивов должны быть не менее 50 метров, а от границ застройки городских и сельских поселений с одно-, двухэтажной индивидуальной застройкой до лесных массивов - не менее 15 метров.</w:t>
      </w:r>
    </w:p>
    <w:p w:rsidR="006954C6" w:rsidRDefault="006954C6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К рекам и водоемам должны быть предусмотрены подъезды для забора воды пожарными машинами.</w:t>
      </w:r>
    </w:p>
    <w:p w:rsidR="006954C6" w:rsidRDefault="006954C6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Расстояние от границ застройки городских поселений до лесного массива должно быть не менее 50 м, а от застройки сельских поселений и участков садоводческих товариществ - не менее 15 м.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В городских поселениях для районов </w:t>
      </w:r>
      <w:proofErr w:type="spellStart"/>
      <w:proofErr w:type="gram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одно-двухэтажной</w:t>
      </w:r>
      <w:proofErr w:type="spellEnd"/>
      <w:proofErr w:type="gram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индивидуальной застройки с приусадебными участками расстояние от границ приусадебных участков до лесных массивов должно быть не менее 15 м.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Расстояние от застройки на территории садоводческих (дачных) объединений до лесных массивов должно быть не менее 15 м.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</w:t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lastRenderedPageBreak/>
        <w:t>насосами и организацией подъезда не менее двух пожарных автомобилей).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Садоводческие (дачные) объединения, включающие до 300 садовых участков, в противопожарных целях должны иметь переносную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мотопомпу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; при числе участков от 301 до 1000 — прицепную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мотопомпу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; при числе участков более 1000 — не менее двух прицепных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мотопомп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Для хранения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мотопомп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обязательно строительство специального помещения.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Поддержание в постоянной готовности искусственных водоемов, подъездов к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водоисточникам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и водозаборных устройств возлагается на соответствующие организации (в населенных пунктах – на органы местного самоуправления).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Водонапорные башни должны быть приспособлены для отбора воды пожарной техникой в любое время года.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водоисточникам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водоисточникам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Территории населенных пунктов и организаций должны иметь </w:t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lastRenderedPageBreak/>
        <w:t>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Территории летних детских дач, детских оздоровительных лагерей, расположенных в массивах хвойных лесов, должны иметь по периметру защитную минерализованную полосу шириной не менее 3 м.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Дома отдыха и другие оздоровительные учреждения, расположенные в сельской местности, должны быть обеспечены пожарной техникой и пожарно-техническим вооружением в соответствии с решениями, утверждаемыми органами местного самоуправления в установленном порядке.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переброса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Рекомендуется у каждого жилого строения устанавливать емкость (бочку) с водой или иметь огнетушитель.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На территории сельских населенных пунктов, </w:t>
      </w:r>
      <w:proofErr w:type="spellStart"/>
      <w:proofErr w:type="gram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блок-контейнерных</w:t>
      </w:r>
      <w:proofErr w:type="spellEnd"/>
      <w:proofErr w:type="gram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F34220" w:rsidRDefault="005A0AEF" w:rsidP="00F34220">
      <w:pPr>
        <w:spacing w:after="0" w:line="240" w:lineRule="auto"/>
        <w:jc w:val="center"/>
        <w:rPr>
          <w:rFonts w:ascii="Arial" w:hAnsi="Arial" w:cs="Arial"/>
          <w:b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F34220">
        <w:rPr>
          <w:rFonts w:ascii="Arial" w:hAnsi="Arial" w:cs="Arial"/>
          <w:b/>
          <w:color w:val="4E4E4E"/>
          <w:sz w:val="28"/>
          <w:szCs w:val="28"/>
          <w:shd w:val="clear" w:color="auto" w:fill="FFFFFF"/>
        </w:rPr>
        <w:t>Телефон доверия ГУ МЧС России по Пермскому краю:</w:t>
      </w:r>
    </w:p>
    <w:p w:rsidR="005A0AEF" w:rsidRPr="00F34220" w:rsidRDefault="005A0AEF" w:rsidP="00F34220">
      <w:pPr>
        <w:spacing w:after="0" w:line="240" w:lineRule="auto"/>
        <w:jc w:val="center"/>
        <w:rPr>
          <w:b/>
          <w:sz w:val="28"/>
          <w:szCs w:val="28"/>
        </w:rPr>
      </w:pPr>
      <w:r w:rsidRPr="00F34220">
        <w:rPr>
          <w:rFonts w:ascii="Arial" w:hAnsi="Arial" w:cs="Arial"/>
          <w:b/>
          <w:color w:val="4E4E4E"/>
          <w:sz w:val="28"/>
          <w:szCs w:val="28"/>
          <w:shd w:val="clear" w:color="auto" w:fill="FFFFFF"/>
        </w:rPr>
        <w:t>(342) 210-45-67</w:t>
      </w:r>
    </w:p>
    <w:sectPr w:rsidR="005A0AEF" w:rsidRPr="00F34220" w:rsidSect="006954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EF"/>
    <w:rsid w:val="00040ED1"/>
    <w:rsid w:val="00156068"/>
    <w:rsid w:val="00317CED"/>
    <w:rsid w:val="0051118F"/>
    <w:rsid w:val="00573DCB"/>
    <w:rsid w:val="005A0AEF"/>
    <w:rsid w:val="006954C6"/>
    <w:rsid w:val="006C16ED"/>
    <w:rsid w:val="00794ABC"/>
    <w:rsid w:val="007A1CF0"/>
    <w:rsid w:val="008C7ACD"/>
    <w:rsid w:val="00913EAC"/>
    <w:rsid w:val="009242C7"/>
    <w:rsid w:val="00A74263"/>
    <w:rsid w:val="00CE6646"/>
    <w:rsid w:val="00F34220"/>
    <w:rsid w:val="00F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3"/>
  </w:style>
  <w:style w:type="paragraph" w:styleId="1">
    <w:name w:val="heading 1"/>
    <w:basedOn w:val="a"/>
    <w:link w:val="10"/>
    <w:uiPriority w:val="9"/>
    <w:qFormat/>
    <w:rsid w:val="005A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zagulyeva-ee</cp:lastModifiedBy>
  <cp:revision>2</cp:revision>
  <cp:lastPrinted>2014-03-10T04:38:00Z</cp:lastPrinted>
  <dcterms:created xsi:type="dcterms:W3CDTF">2015-04-06T06:03:00Z</dcterms:created>
  <dcterms:modified xsi:type="dcterms:W3CDTF">2015-04-06T06:03:00Z</dcterms:modified>
</cp:coreProperties>
</file>