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8A" w:rsidRPr="0003248A" w:rsidRDefault="0003248A" w:rsidP="0003248A">
      <w:pPr>
        <w:numPr>
          <w:ilvl w:val="0"/>
          <w:numId w:val="1"/>
        </w:numPr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324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Материально-техническая база.</w:t>
      </w:r>
    </w:p>
    <w:p w:rsidR="0003248A" w:rsidRPr="0003248A" w:rsidRDefault="0003248A" w:rsidP="0003248A">
      <w:pPr>
        <w:shd w:val="clear" w:color="auto" w:fill="FFFFFF"/>
        <w:spacing w:before="5" w:after="0" w:line="274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3248A">
        <w:rPr>
          <w:rFonts w:ascii="Times New Roman" w:eastAsia="Calibri" w:hAnsi="Times New Roman" w:cs="Times New Roman"/>
          <w:sz w:val="24"/>
          <w:szCs w:val="24"/>
        </w:rPr>
        <w:tab/>
      </w:r>
    </w:p>
    <w:p w:rsidR="0003248A" w:rsidRPr="0003248A" w:rsidRDefault="0003248A" w:rsidP="0003248A">
      <w:pPr>
        <w:spacing w:after="120" w:line="240" w:lineRule="auto"/>
        <w:ind w:left="20" w:right="20" w:firstLine="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 ДОД «Центр детского творчества «Юность» имеет достаточную материально- техническую базу для реализации образовательных программ. Помещения, в которых проходят занятия, соответствуют санитарно-эпидемиологическим требованиям. Творческие объединения располагаются в здании Центра, в структурных подразделениях, которые принадлежат учреждению на праве оперативного управления, и на базе школ Дзержинского района </w:t>
      </w:r>
      <w:proofErr w:type="gramStart"/>
      <w:r w:rsidRPr="0003248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3248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Перми  на основе заключенных договоров взаимного сотрудничества. Доля кружков-спутников на базе  школ достаточно стабильна -</w:t>
      </w:r>
      <w:r w:rsidRPr="0003248A">
        <w:rPr>
          <w:rFonts w:ascii="Calibri" w:eastAsia="Times New Roman" w:hAnsi="Calibri" w:cs="Calibri"/>
          <w:b/>
          <w:bCs/>
          <w:sz w:val="24"/>
          <w:shd w:val="clear" w:color="auto" w:fill="FFFFFF"/>
          <w:lang w:eastAsia="ru-RU"/>
        </w:rPr>
        <w:t xml:space="preserve"> 47%.</w:t>
      </w:r>
      <w:r w:rsidRPr="0003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Так, в этом учебном году кружки-спутники Центра были открыты на базе</w:t>
      </w:r>
      <w:r w:rsidRPr="0003248A">
        <w:rPr>
          <w:rFonts w:ascii="Calibri" w:eastAsia="Times New Roman" w:hAnsi="Calibri" w:cs="Calibri"/>
          <w:b/>
          <w:bCs/>
          <w:sz w:val="24"/>
          <w:shd w:val="clear" w:color="auto" w:fill="FFFFFF"/>
          <w:lang w:eastAsia="ru-RU"/>
        </w:rPr>
        <w:t xml:space="preserve"> 16 </w:t>
      </w:r>
      <w:r w:rsidRPr="00032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школ  в Дзержинском и Орджоникидзевском    районах города, где дополнительное образование получали</w:t>
      </w:r>
      <w:r w:rsidRPr="0003248A">
        <w:rPr>
          <w:rFonts w:ascii="Calibri" w:eastAsia="Times New Roman" w:hAnsi="Calibri" w:cs="Calibri"/>
          <w:b/>
          <w:bCs/>
          <w:sz w:val="24"/>
          <w:shd w:val="clear" w:color="auto" w:fill="FFFFFF"/>
          <w:lang w:eastAsia="ru-RU"/>
        </w:rPr>
        <w:t xml:space="preserve"> 2152 </w:t>
      </w:r>
      <w:r w:rsidRPr="0003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  </w:t>
      </w:r>
    </w:p>
    <w:p w:rsidR="0003248A" w:rsidRPr="0003248A" w:rsidRDefault="0003248A" w:rsidP="0003248A">
      <w:pPr>
        <w:shd w:val="clear" w:color="auto" w:fill="FFFFFF"/>
        <w:spacing w:before="302" w:after="0" w:line="240" w:lineRule="auto"/>
        <w:ind w:left="17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48A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 Обеспечение образовательной деятельности оснащенными зданиями и </w:t>
      </w:r>
      <w:r w:rsidRPr="0003248A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помещениями.  </w:t>
      </w:r>
    </w:p>
    <w:p w:rsidR="0003248A" w:rsidRPr="0003248A" w:rsidRDefault="0003248A" w:rsidP="0003248A">
      <w:pPr>
        <w:spacing w:after="283" w:line="1" w:lineRule="exact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5775" w:type="dxa"/>
        <w:tblInd w:w="-59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3119"/>
        <w:gridCol w:w="4677"/>
        <w:gridCol w:w="3828"/>
        <w:gridCol w:w="3402"/>
      </w:tblGrid>
      <w:tr w:rsidR="0003248A" w:rsidRPr="0003248A" w:rsidTr="0057473A">
        <w:trPr>
          <w:trHeight w:hRule="exact" w:val="182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88" w:lineRule="exact"/>
              <w:ind w:left="24"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24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0324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/</w:t>
            </w:r>
            <w:proofErr w:type="spellStart"/>
            <w:r w:rsidRPr="000324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74" w:lineRule="exact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Фактический адрес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74" w:lineRule="exact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324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помещений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74" w:lineRule="exact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74" w:lineRule="exact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Вид и назначение  </w:t>
            </w:r>
            <w:r w:rsidRPr="000324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помещений   с указанием площади 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74" w:lineRule="exact"/>
              <w:ind w:left="62"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Реквизиты 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сроки действия </w:t>
            </w:r>
            <w:r w:rsidRPr="000324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правоуста</w:t>
            </w:r>
            <w:r w:rsidRPr="000324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навливаю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щих </w:t>
            </w:r>
            <w:r w:rsidRPr="000324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документов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74" w:lineRule="exact"/>
              <w:ind w:left="158"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заключений </w:t>
            </w:r>
            <w:r w:rsidRPr="000324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органов   </w:t>
            </w:r>
            <w:r w:rsidRPr="000324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надзора  </w:t>
            </w:r>
          </w:p>
        </w:tc>
      </w:tr>
      <w:tr w:rsidR="0003248A" w:rsidRPr="0003248A" w:rsidTr="0057473A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3248A" w:rsidRPr="0003248A" w:rsidTr="0057473A">
        <w:trPr>
          <w:trHeight w:val="460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614046 , Пермский край,   г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ермь, ул.Боровая, 16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Здание   кирпичное; год постройки 1940; двухэтажное.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Учебные помещения: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класс: № 2 – 15, 2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№ 8-14, 4м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, № 8-а -9, 3м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2  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  </w:t>
            </w:r>
            <w:proofErr w:type="spell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9-12,9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№ 4-16,1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танцевальный класс: № 3 – 34, 2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, № 6-102,4  м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компьютерный  класс: № 12 – 46, 8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хоровой класс: № 13-50, 9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вокальная студия: № 17-57,9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изостудия: № 16-50,4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класс </w:t>
            </w:r>
            <w:proofErr w:type="spell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прикл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в-ва</w:t>
            </w:r>
            <w:proofErr w:type="spell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: № 18-48,6 м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класс: № 5-34,2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зал: № 19-122,5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зал: № 7-119,0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03248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                           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Свидетельство о государственной регистрации права от 13.10.2010г. серия 59 ББ № 803603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Санитарно-эпидемиологическое заключение от 01.11.2007. № 59.55.17.000.М.001433.11.07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48A" w:rsidRPr="0003248A" w:rsidTr="0057473A">
        <w:trPr>
          <w:trHeight w:val="460"/>
        </w:trPr>
        <w:tc>
          <w:tcPr>
            <w:tcW w:w="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743,8 м</w:t>
            </w:r>
            <w:proofErr w:type="gramStart"/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Учебно-вспомогательные помещения: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– 30.3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кабинет – 16,1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Костюмерные- 30,0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мастерские- 197, 8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76,4 м</w:t>
            </w:r>
            <w:proofErr w:type="gramStart"/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Подсобные помещения: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Раздевалка – 15,0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Кладовые   - 9,3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Санузлы    - 38,0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Фойе  - 60,5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Тамбуры - 12,1м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Лестничные клетки - 51,4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гараж - 230,8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186,3 м</w:t>
            </w:r>
            <w:proofErr w:type="gramStart"/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Административные помещения: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Кабинет директора – 29,4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Кабинет заместителей директора   – 19,2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Бухгалтерия – 33,9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Отдел кадров - 13,3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ТОГО: 95,8 м</w:t>
            </w:r>
            <w:proofErr w:type="gramStart"/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48A" w:rsidRPr="0003248A" w:rsidTr="0057473A">
        <w:trPr>
          <w:trHeight w:hRule="exact" w:val="30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left="5"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Всего (кв. м):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1444,4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03248A" w:rsidRPr="0003248A" w:rsidTr="0057473A">
        <w:trPr>
          <w:trHeight w:val="230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left="5"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614067, Пермский край, 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Пермь, ул. </w:t>
            </w:r>
            <w:proofErr w:type="spell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Ветлужская</w:t>
            </w:r>
            <w:proofErr w:type="spell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, 62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Здание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кирпичное; год постройки 1990; двухэтажное.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Учебные помещения: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класс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№2 –14,3 м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класс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№7 –20,0 м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класс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№11 –20,2 м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класс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№19 –8,8 м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класс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№22 –7,0 м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хоровой класс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№12 –49,6 м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тренажерный зал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№ 9 –117,7 м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 класс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№ 4–47,0 м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класс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№16 –70,3 м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прикл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в-ва</w:t>
            </w:r>
            <w:proofErr w:type="spell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: № 18- 12,6 м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зал: № 21-  239,2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606,7 м</w:t>
            </w:r>
            <w:proofErr w:type="gramStart"/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Учебно-вспомогательные помещения: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кабинет – 7,1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Костюмерные- 30,0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37,1 м</w:t>
            </w:r>
            <w:proofErr w:type="gramStart"/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Административные помещения: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Кабинет заведующей – 17,8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учительская   – 16,0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33,8 м</w:t>
            </w:r>
            <w:proofErr w:type="gramStart"/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Подсобные помещения: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Раздевалка – 15,0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Кладовые   - 9,3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Санузлы    - 38,0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Фойе  - 60,5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Тамбуры - 12,1м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Лестничные клетки - 51,4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 186,3 м</w:t>
            </w:r>
            <w:proofErr w:type="gramStart"/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Свидетельство о государственной регистрации права от 10.03.2011г. серия 59 ББ № 965382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Санитарно-эпидемиологическое заключение от 01.11.2007. № 59.55.17.000.М.001433.11.07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48A" w:rsidRPr="0003248A" w:rsidTr="0057473A">
        <w:trPr>
          <w:trHeight w:val="333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left="5"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Всего (кв. м):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1340,6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03248A" w:rsidRPr="0003248A" w:rsidTr="0057473A">
        <w:trPr>
          <w:trHeight w:val="333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left="5"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614097, Пермский край, 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. Пермь, ул. Желябова, 11 - 184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Учебные помещения -  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58,0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Подсобные помещения: -  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8,8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Всего (кв. м): 66,8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Свидетельство о государственной регистрации права от 07.02.2011г. серия 59 ББ № 919432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Санитарно-эпидемиологическое заключение от 01.11.2007. № 59.55.17.000.М.001433.11.07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48A" w:rsidRPr="0003248A" w:rsidTr="0057473A">
        <w:trPr>
          <w:trHeight w:val="333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left="5"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614097, Пермский край, 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. Пермь, ул. Пожарского, 11 – 1 - 2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клуб «Вега»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Учебные помещения -  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92,1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Подсобные помещения: -  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22,3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Всего (кв. м): 114,4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государственной регистрации права от 07.02.2011г. серия 59 ББ № 919686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Санитарно-эпидемиологическое заключение от 01.11.2007. № 59.55.17.000.М.001433.11.07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48A" w:rsidRPr="0003248A" w:rsidTr="0057473A">
        <w:trPr>
          <w:trHeight w:val="333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left="5"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614094, Пермский край, 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Пермь, ул. </w:t>
            </w:r>
            <w:proofErr w:type="spell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Мильчакова</w:t>
            </w:r>
            <w:proofErr w:type="spell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,  28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клуб «Спутник»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помещения 126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,8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Подсобные помещения: -  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42,0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Всего (кв. м): 168,8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государственной регистрации права от 04.03.2011г. серия 59 ББ № 959362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Санитарно-эпидемиологическое заключение от 01.11.2007. № 59.55.17.000.М.001433.11.07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48A" w:rsidRPr="0003248A" w:rsidTr="0057473A">
        <w:trPr>
          <w:trHeight w:val="333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left="5"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614081, Пермский край, 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Пермь, ул. Блюхера,  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7- 3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клуб «Затейник»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Учебные помещения -  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45,2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Подсобные помещения: -  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16,4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Всего (кв. м): 61,6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Свидетельство о государственной регистрации 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права от 07.02.2011г. серия 59 ББ № 919685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Санитарно-эпидемиологическое 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заключение от 01.11.2007. № 59.55.17.000.М.001433.11.07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48A" w:rsidRPr="0003248A" w:rsidTr="0057473A">
        <w:trPr>
          <w:trHeight w:val="333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left="5"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614068, Пермский край, 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Пермь, ул. </w:t>
            </w:r>
            <w:proofErr w:type="spell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Якуба</w:t>
            </w:r>
            <w:proofErr w:type="spell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Коласа,  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клуб «Альф»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Учебные помещения -  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148,6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Подсобные помещения: -  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30,6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Всего (кв. м): 179,2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государственной регистрации права от 04.03.2011г. серия 59 ББ № 959361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Санитарно-эпидемиологическое заключение от 01.11.2007. № 59.55.17.000.М.001433.11.07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48A" w:rsidRPr="0003248A" w:rsidTr="0057473A">
        <w:trPr>
          <w:trHeight w:val="333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left="5"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614008, Пермский край, 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. Пермь, ул. Екатерининская,  220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клуб «Огонек»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Учебные помещения -  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116,6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Подсобные помещения: -  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47,6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Всего (кв. м): 164,2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государственной регистрации права от 13.10.2010г. серия 59 ББ № 803607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Санитарно-эпидемиологическое заключение от 01.11.2007. № 59.55.17.000.М.001433.11.07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48A" w:rsidRPr="0003248A" w:rsidTr="0057473A">
        <w:trPr>
          <w:trHeight w:val="1922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left="5"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614086, Пермский край, 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. Пермь, ул. Рабочая,   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клуб «Радуга»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Учебные помещения -  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204,4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Подсобные помещения: -  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56,6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Всего (кв. м): 261,0 м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государственной регистрации права от 13.10.2010г. серия 59 ББ № 803609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Санитарно-эпидемиологическое заключение от 01.11.2007. № 59.55.17.000.М.001433.11.07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48A" w:rsidRPr="0003248A" w:rsidTr="0057473A">
        <w:trPr>
          <w:trHeight w:val="333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left="5"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614097, Пермский край, 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. Пермь,   проспект Парковый,   28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44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Учебные кабинеты № 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8, 17, 16, 3, 11,спортивный зал.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48A" w:rsidRPr="0003248A" w:rsidTr="0057473A">
        <w:trPr>
          <w:trHeight w:val="333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left="5"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614097, Пермский край, 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. Пермь,   проспект Парковый,   8 - 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59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Учебные кабинеты № 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4, 3, 10, 13, 14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48A" w:rsidRPr="0003248A" w:rsidTr="0057473A">
        <w:trPr>
          <w:trHeight w:val="333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left="5"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614058, Пермский край, 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Пермь ул. Маяковского,   28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34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Учебные кабинеты №  13, 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14,  15, 16, 20, 28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48A" w:rsidRPr="0003248A" w:rsidTr="0057473A">
        <w:trPr>
          <w:trHeight w:val="333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left="5"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614046, Пермский край, 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Пермь ул. Боровая, 24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146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Учебные кабинеты № 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304,  305, 306, 114, спортивный зал.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48A" w:rsidRPr="0003248A" w:rsidTr="0057473A">
        <w:trPr>
          <w:trHeight w:val="333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left="5"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614068, Пермский край, 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Пермь ул. </w:t>
            </w:r>
            <w:proofErr w:type="spell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Генкеля</w:t>
            </w:r>
            <w:proofErr w:type="spell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15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МОУ ОСОШ № 1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Учебные кабинеты № 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актовый зал.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48A" w:rsidRPr="0003248A" w:rsidTr="0057473A">
        <w:trPr>
          <w:trHeight w:val="333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left="5"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614067, Пермский край, 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Пермь ул. </w:t>
            </w:r>
            <w:proofErr w:type="spell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Костычева</w:t>
            </w:r>
            <w:proofErr w:type="spell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33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МОУ  СОШ № 40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Учебные кабинеты № 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17 , 28, спортивный зал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48A" w:rsidRPr="0003248A" w:rsidTr="0057473A">
        <w:trPr>
          <w:trHeight w:val="333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left="5"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614067, Пермский край, 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Пермь ул. Кирова, 195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МОУ  СОШ № 18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Учебные кабинеты № 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актовый зал.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48A" w:rsidRPr="0003248A" w:rsidTr="0057473A">
        <w:trPr>
          <w:trHeight w:val="333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left="5"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614067, Пермский край, 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Пермь ул. О.Лепешинской, 43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МАОУ  СОШ № 111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Учебные кабинеты 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№  спортивный зал.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48A" w:rsidRPr="0003248A" w:rsidTr="0057473A">
        <w:trPr>
          <w:trHeight w:val="333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left="5"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614067, Пермский край, 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. Пермь ул. Вагонная, 22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МАОУ  СОШ № 55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Учебные кабинеты 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№ 2,  9 ,спортивный зал.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48A" w:rsidRPr="0003248A" w:rsidTr="0057473A">
        <w:trPr>
          <w:trHeight w:val="333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left="5"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614081, Пермский край, 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Пермь ул. </w:t>
            </w:r>
            <w:proofErr w:type="spell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Голева</w:t>
            </w:r>
            <w:proofErr w:type="spell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МАОУ  СОШ № 25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Учебные кабинеты 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№ 3, 15   ,спортивный зал.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48A" w:rsidRPr="0003248A" w:rsidTr="0057473A">
        <w:trPr>
          <w:trHeight w:val="333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left="5"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614097, Пермский край, 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. Пермь ул. Проспект Парковый, 22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МАОУ  СОШ «Гимназия № 10»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Учебные кабинеты 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№ 5,  9 ,актовый зал, спортивный зал.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48A" w:rsidRPr="0003248A" w:rsidTr="0057473A">
        <w:trPr>
          <w:trHeight w:val="333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left="5"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614097, Пермский край, 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Пермь ул. </w:t>
            </w:r>
            <w:proofErr w:type="spell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МАОУ  СОШ «Гимназия № 31»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Учебные кабинеты 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№ 5,  9 ,актовый зал.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48A" w:rsidRPr="0003248A" w:rsidTr="0057473A">
        <w:trPr>
          <w:trHeight w:val="333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left="5"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614097, Пермский край, 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. Пермь ул.  Плеханова, 41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МОУ  СОШ «Гимназия № 4»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Учебные кабинеты 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15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48A" w:rsidRPr="0003248A" w:rsidTr="0057473A">
        <w:trPr>
          <w:trHeight w:val="333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left="5"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614097, Пермский край, 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. Пермь ул.  Рабочая, 13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МАОУ  СОШ № 120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Учебные кабинеты 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№ 33,  актовый зал.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48A" w:rsidRPr="0003248A" w:rsidTr="0057473A">
        <w:trPr>
          <w:trHeight w:val="333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left="5"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614094, Пермский край, 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Пермь ул.  </w:t>
            </w:r>
            <w:proofErr w:type="spell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Мильчакова</w:t>
            </w:r>
            <w:proofErr w:type="spell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МАОУ  СОШ № 72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Учебные кабинеты 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2, 5, 7,26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48A" w:rsidRPr="0003248A" w:rsidTr="0057473A">
        <w:trPr>
          <w:trHeight w:val="333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left="5"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614097, Пермский край, </w:t>
            </w:r>
            <w:proofErr w:type="gram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Пермь ул.  </w:t>
            </w:r>
            <w:proofErr w:type="spellStart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, 9-Б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   № 162 </w:t>
            </w:r>
          </w:p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Учебные кабинеты </w:t>
            </w:r>
            <w:r w:rsidRPr="0003248A">
              <w:rPr>
                <w:rFonts w:ascii="Times New Roman" w:eastAsia="Calibri" w:hAnsi="Times New Roman" w:cs="Times New Roman"/>
                <w:sz w:val="24"/>
                <w:szCs w:val="24"/>
              </w:rPr>
              <w:t>№  спортивный зал.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48A" w:rsidRPr="0003248A" w:rsidRDefault="0003248A" w:rsidP="0003248A">
            <w:pPr>
              <w:shd w:val="clear" w:color="auto" w:fill="FFFFFF"/>
              <w:tabs>
                <w:tab w:val="left" w:pos="8222"/>
                <w:tab w:val="left" w:pos="8505"/>
              </w:tabs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3248A" w:rsidRPr="0003248A" w:rsidRDefault="0003248A" w:rsidP="0003248A">
      <w:pPr>
        <w:shd w:val="clear" w:color="auto" w:fill="FFFFFF"/>
        <w:tabs>
          <w:tab w:val="left" w:pos="8222"/>
          <w:tab w:val="left" w:pos="8505"/>
        </w:tabs>
        <w:spacing w:before="206" w:after="0" w:line="240" w:lineRule="auto"/>
        <w:ind w:right="565"/>
        <w:rPr>
          <w:rFonts w:ascii="Times New Roman" w:eastAsia="Calibri" w:hAnsi="Times New Roman" w:cs="Times New Roman"/>
          <w:sz w:val="24"/>
          <w:szCs w:val="24"/>
        </w:rPr>
      </w:pPr>
      <w:r w:rsidRPr="0003248A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03248A" w:rsidRPr="0003248A" w:rsidRDefault="0003248A" w:rsidP="0003248A">
      <w:pPr>
        <w:suppressAutoHyphens/>
        <w:spacing w:after="0" w:line="240" w:lineRule="auto"/>
        <w:ind w:right="-7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48A" w:rsidRPr="0003248A" w:rsidRDefault="0003248A" w:rsidP="0003248A">
      <w:pPr>
        <w:shd w:val="clear" w:color="auto" w:fill="FFFFFF"/>
        <w:spacing w:before="5" w:after="0" w:line="27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48A">
        <w:rPr>
          <w:rFonts w:ascii="Times New Roman" w:eastAsia="Calibri" w:hAnsi="Times New Roman" w:cs="Times New Roman"/>
          <w:sz w:val="24"/>
          <w:szCs w:val="24"/>
        </w:rPr>
        <w:t xml:space="preserve">       В Центре имеется достаточное количество технических средств обучения, компьютеры, оргтехника, туристическое и спортивное снаряжение, </w:t>
      </w:r>
      <w:proofErr w:type="spellStart"/>
      <w:r w:rsidRPr="0003248A">
        <w:rPr>
          <w:rFonts w:ascii="Times New Roman" w:eastAsia="Calibri" w:hAnsi="Times New Roman" w:cs="Times New Roman"/>
          <w:sz w:val="24"/>
          <w:szCs w:val="24"/>
        </w:rPr>
        <w:t>медиатека</w:t>
      </w:r>
      <w:proofErr w:type="spellEnd"/>
      <w:r w:rsidRPr="0003248A">
        <w:rPr>
          <w:rFonts w:ascii="Times New Roman" w:eastAsia="Calibri" w:hAnsi="Times New Roman" w:cs="Times New Roman"/>
          <w:sz w:val="24"/>
          <w:szCs w:val="24"/>
        </w:rPr>
        <w:t>, автотранспортные средства. В связи с реализацией инновационного проекта, направленного на   развитие технического творчества «</w:t>
      </w:r>
      <w:proofErr w:type="spellStart"/>
      <w:r w:rsidRPr="0003248A">
        <w:rPr>
          <w:rFonts w:ascii="Times New Roman" w:eastAsia="Calibri" w:hAnsi="Times New Roman" w:cs="Times New Roman"/>
          <w:sz w:val="24"/>
          <w:szCs w:val="24"/>
        </w:rPr>
        <w:t>ТехноБум</w:t>
      </w:r>
      <w:proofErr w:type="spellEnd"/>
      <w:r w:rsidRPr="0003248A">
        <w:rPr>
          <w:rFonts w:ascii="Times New Roman" w:eastAsia="Calibri" w:hAnsi="Times New Roman" w:cs="Times New Roman"/>
          <w:sz w:val="24"/>
          <w:szCs w:val="24"/>
        </w:rPr>
        <w:t xml:space="preserve">», на приобретение оборудования  для </w:t>
      </w:r>
      <w:proofErr w:type="spellStart"/>
      <w:r w:rsidRPr="0003248A">
        <w:rPr>
          <w:rFonts w:ascii="Times New Roman" w:eastAsia="Calibri" w:hAnsi="Times New Roman" w:cs="Times New Roman"/>
          <w:sz w:val="24"/>
          <w:szCs w:val="24"/>
        </w:rPr>
        <w:t>авто-мото</w:t>
      </w:r>
      <w:proofErr w:type="spellEnd"/>
      <w:r w:rsidRPr="0003248A">
        <w:rPr>
          <w:rFonts w:ascii="Times New Roman" w:eastAsia="Calibri" w:hAnsi="Times New Roman" w:cs="Times New Roman"/>
          <w:sz w:val="24"/>
          <w:szCs w:val="24"/>
        </w:rPr>
        <w:t xml:space="preserve"> парка, фотолаборатории, авиамодельной мастерской  в 2013-2014 учебном году было израсходовано 2650 тысяч рублей.</w:t>
      </w:r>
    </w:p>
    <w:p w:rsidR="0003248A" w:rsidRPr="0003248A" w:rsidRDefault="0003248A" w:rsidP="0003248A">
      <w:pPr>
        <w:shd w:val="clear" w:color="auto" w:fill="FFFFFF"/>
        <w:spacing w:before="5" w:after="0" w:line="27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48A">
        <w:rPr>
          <w:rFonts w:ascii="Times New Roman" w:eastAsia="Calibri" w:hAnsi="Times New Roman" w:cs="Times New Roman"/>
          <w:sz w:val="24"/>
          <w:szCs w:val="24"/>
        </w:rPr>
        <w:t xml:space="preserve">      На обеспечение комфортных и безопасных  условий деятельности педагогов и учащихся, печатную и рекламную продукцию потрачено 753 тысячи 800 рублей. Учреждение подключено к сети Интернет.</w:t>
      </w:r>
    </w:p>
    <w:p w:rsidR="00D1410C" w:rsidRDefault="00D1410C"/>
    <w:sectPr w:rsidR="00D1410C" w:rsidSect="000324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E74"/>
    <w:multiLevelType w:val="hybridMultilevel"/>
    <w:tmpl w:val="C9DEDCF4"/>
    <w:lvl w:ilvl="0" w:tplc="87D20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48A"/>
    <w:rsid w:val="0003248A"/>
    <w:rsid w:val="00D1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1242</Words>
  <Characters>7081</Characters>
  <Application>Microsoft Office Word</Application>
  <DocSecurity>0</DocSecurity>
  <Lines>59</Lines>
  <Paragraphs>16</Paragraphs>
  <ScaleCrop>false</ScaleCrop>
  <Company>Computer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2014-10-21T10:56:00Z</dcterms:created>
  <dcterms:modified xsi:type="dcterms:W3CDTF">2014-10-21T10:56:00Z</dcterms:modified>
</cp:coreProperties>
</file>